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8E" w:rsidRPr="00212B6B" w:rsidRDefault="00212B6B" w:rsidP="00BF0382">
      <w:pPr>
        <w:shd w:val="clear" w:color="auto" w:fill="FFFFFF"/>
        <w:spacing w:after="264" w:line="240" w:lineRule="auto"/>
        <w:jc w:val="both"/>
        <w:outlineLvl w:val="0"/>
        <w:rPr>
          <w:rFonts w:ascii="Times New Roman" w:eastAsia="Times New Roman" w:hAnsi="Times New Roman" w:cs="Times New Roman"/>
          <w:b/>
          <w:bCs/>
          <w:color w:val="C0504D" w:themeColor="accent2"/>
          <w:kern w:val="36"/>
          <w:sz w:val="52"/>
          <w:szCs w:val="52"/>
          <w:lang w:eastAsia="ru-RU"/>
        </w:rPr>
      </w:pPr>
      <w:r w:rsidRPr="00212B6B">
        <w:rPr>
          <w:rFonts w:ascii="Times New Roman" w:eastAsia="Times New Roman" w:hAnsi="Times New Roman" w:cs="Times New Roman"/>
          <w:b/>
          <w:bCs/>
          <w:color w:val="C0504D" w:themeColor="accent2"/>
          <w:kern w:val="36"/>
          <w:sz w:val="28"/>
          <w:szCs w:val="28"/>
          <w:lang w:eastAsia="ru-RU"/>
        </w:rPr>
        <w:t xml:space="preserve">                 </w:t>
      </w:r>
      <w:r w:rsidR="00385A8E" w:rsidRPr="00212B6B">
        <w:rPr>
          <w:rFonts w:ascii="Times New Roman" w:eastAsia="Times New Roman" w:hAnsi="Times New Roman" w:cs="Times New Roman"/>
          <w:b/>
          <w:bCs/>
          <w:color w:val="C0504D" w:themeColor="accent2"/>
          <w:kern w:val="36"/>
          <w:sz w:val="52"/>
          <w:szCs w:val="52"/>
          <w:lang w:eastAsia="ru-RU"/>
        </w:rPr>
        <w:t>Памятка о вреде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895475" cy="1428750"/>
            <wp:effectExtent l="1905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a:srcRect/>
                    <a:stretch>
                      <a:fillRect/>
                    </a:stretch>
                  </pic:blipFill>
                  <pic:spPr bwMode="auto">
                    <a:xfrm>
                      <a:off x="0" y="0"/>
                      <a:ext cx="18954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ПРИНОСЯТ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212B6B">
        <w:rPr>
          <w:rFonts w:ascii="Times New Roman" w:eastAsia="Times New Roman" w:hAnsi="Times New Roman" w:cs="Times New Roman"/>
          <w:color w:val="000000"/>
          <w:sz w:val="28"/>
          <w:szCs w:val="28"/>
          <w:lang w:eastAsia="ru-RU"/>
        </w:rPr>
        <w:t>Большенство</w:t>
      </w:r>
      <w:proofErr w:type="spellEnd"/>
      <w:r w:rsidRPr="00212B6B">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w:t>
      </w:r>
      <w:r w:rsidRPr="00212B6B">
        <w:rPr>
          <w:rFonts w:ascii="Times New Roman" w:eastAsia="Times New Roman" w:hAnsi="Times New Roman" w:cs="Times New Roman"/>
          <w:color w:val="000000"/>
          <w:sz w:val="28"/>
          <w:szCs w:val="28"/>
          <w:lang w:eastAsia="ru-RU"/>
        </w:rPr>
        <w:lastRenderedPageBreak/>
        <w:t>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БУДЬ ВНИМАТЕЛЕН И ОСТОРОЖЕН!</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от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212B6B">
        <w:rPr>
          <w:rFonts w:ascii="Times New Roman" w:eastAsia="Times New Roman" w:hAnsi="Times New Roman" w:cs="Times New Roman"/>
          <w:color w:val="000000"/>
          <w:sz w:val="28"/>
          <w:szCs w:val="28"/>
          <w:lang w:eastAsia="ru-RU"/>
        </w:rPr>
        <w:t>Христофсен</w:t>
      </w:r>
      <w:proofErr w:type="spellEnd"/>
      <w:r w:rsidRPr="00212B6B">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212B6B">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212B6B">
        <w:rPr>
          <w:rFonts w:ascii="Times New Roman" w:eastAsia="Times New Roman" w:hAnsi="Times New Roman" w:cs="Times New Roman"/>
          <w:color w:val="000000"/>
          <w:sz w:val="28"/>
          <w:szCs w:val="28"/>
          <w:lang w:eastAsia="ru-RU"/>
        </w:rPr>
        <w:t>».</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lastRenderedPageBreak/>
        <w:t xml:space="preserve">Наркомания — это очень страшная болезнь, так как она </w:t>
      </w:r>
      <w:proofErr w:type="gramStart"/>
      <w:r w:rsidRPr="00212B6B">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212B6B">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212B6B">
        <w:rPr>
          <w:rFonts w:ascii="Times New Roman" w:eastAsia="Times New Roman" w:hAnsi="Times New Roman" w:cs="Times New Roman"/>
          <w:color w:val="000000"/>
          <w:sz w:val="28"/>
          <w:szCs w:val="28"/>
          <w:lang w:eastAsia="ru-RU"/>
        </w:rPr>
        <w:t>анаша</w:t>
      </w:r>
      <w:proofErr w:type="spellEnd"/>
      <w:r w:rsidRPr="00212B6B">
        <w:rPr>
          <w:rFonts w:ascii="Times New Roman" w:eastAsia="Times New Roman" w:hAnsi="Times New Roman" w:cs="Times New Roman"/>
          <w:color w:val="000000"/>
          <w:sz w:val="28"/>
          <w:szCs w:val="28"/>
          <w:lang w:eastAsia="ru-RU"/>
        </w:rPr>
        <w:t xml:space="preserve"> или же более тяжелые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212B6B">
        <w:rPr>
          <w:rFonts w:ascii="Times New Roman" w:eastAsia="Times New Roman" w:hAnsi="Times New Roman" w:cs="Times New Roman"/>
          <w:color w:val="000000"/>
          <w:sz w:val="28"/>
          <w:szCs w:val="28"/>
          <w:lang w:eastAsia="ru-RU"/>
        </w:rPr>
        <w:t>отраву</w:t>
      </w:r>
      <w:proofErr w:type="gramEnd"/>
      <w:r w:rsidRPr="00212B6B">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212B6B">
        <w:rPr>
          <w:rFonts w:ascii="Times New Roman" w:eastAsia="Times New Roman" w:hAnsi="Times New Roman" w:cs="Times New Roman"/>
          <w:color w:val="000000"/>
          <w:sz w:val="28"/>
          <w:szCs w:val="28"/>
          <w:lang w:eastAsia="ru-RU"/>
        </w:rPr>
        <w:t>гораздо большая</w:t>
      </w:r>
      <w:proofErr w:type="gramEnd"/>
      <w:r w:rsidRPr="00212B6B">
        <w:rPr>
          <w:rFonts w:ascii="Times New Roman" w:eastAsia="Times New Roman" w:hAnsi="Times New Roman" w:cs="Times New Roman"/>
          <w:color w:val="000000"/>
          <w:sz w:val="28"/>
          <w:szCs w:val="28"/>
          <w:lang w:eastAsia="ru-RU"/>
        </w:rPr>
        <w:t xml:space="preserve"> доза.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 мнению </w:t>
      </w:r>
      <w:proofErr w:type="gramStart"/>
      <w:r w:rsidRPr="00212B6B">
        <w:rPr>
          <w:rFonts w:ascii="Times New Roman" w:eastAsia="Times New Roman" w:hAnsi="Times New Roman" w:cs="Times New Roman"/>
          <w:color w:val="000000"/>
          <w:sz w:val="28"/>
          <w:szCs w:val="28"/>
          <w:lang w:eastAsia="ru-RU"/>
        </w:rPr>
        <w:t>медиков</w:t>
      </w:r>
      <w:proofErr w:type="gramEnd"/>
      <w:r w:rsidRPr="00212B6B">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1B501E" w:rsidRDefault="001B501E" w:rsidP="00BF0382">
      <w:pPr>
        <w:jc w:val="both"/>
      </w:pPr>
    </w:p>
    <w:sectPr w:rsidR="001B501E" w:rsidSect="001B5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5A8E"/>
    <w:rsid w:val="0009654D"/>
    <w:rsid w:val="001B501E"/>
    <w:rsid w:val="00212B6B"/>
    <w:rsid w:val="00385A8E"/>
    <w:rsid w:val="00BF0382"/>
    <w:rsid w:val="00CA3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1E"/>
  </w:style>
  <w:style w:type="paragraph" w:styleId="1">
    <w:name w:val="heading 1"/>
    <w:basedOn w:val="a"/>
    <w:link w:val="10"/>
    <w:uiPriority w:val="9"/>
    <w:qFormat/>
    <w:rsid w:val="00385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6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UserXP</cp:lastModifiedBy>
  <cp:revision>4</cp:revision>
  <dcterms:created xsi:type="dcterms:W3CDTF">2018-10-30T04:51:00Z</dcterms:created>
  <dcterms:modified xsi:type="dcterms:W3CDTF">2019-03-16T17:00:00Z</dcterms:modified>
</cp:coreProperties>
</file>